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94" w:rsidRPr="0043224A" w:rsidRDefault="00914594" w:rsidP="00486FBB">
      <w:pPr>
        <w:pStyle w:val="Title"/>
        <w:jc w:val="center"/>
        <w:rPr>
          <w:rStyle w:val="IntenseEmphasis"/>
          <w:color w:val="1F497D" w:themeColor="text2"/>
          <w:sz w:val="28"/>
          <w:szCs w:val="28"/>
        </w:rPr>
      </w:pPr>
      <w:r w:rsidRPr="0043224A">
        <w:rPr>
          <w:rStyle w:val="IntenseEmphasis"/>
          <w:color w:val="1F497D" w:themeColor="text2"/>
          <w:sz w:val="28"/>
          <w:szCs w:val="28"/>
        </w:rPr>
        <w:t xml:space="preserve">Guided Discussion for the Preventive Dental Services </w:t>
      </w:r>
      <w:r w:rsidR="00486FBB" w:rsidRPr="0043224A">
        <w:rPr>
          <w:rStyle w:val="IntenseEmphasis"/>
          <w:color w:val="1F497D" w:themeColor="text2"/>
          <w:sz w:val="28"/>
          <w:szCs w:val="28"/>
        </w:rPr>
        <w:br/>
      </w:r>
      <w:r w:rsidRPr="0043224A">
        <w:rPr>
          <w:rStyle w:val="IntenseEmphasis"/>
          <w:color w:val="1F497D" w:themeColor="text2"/>
          <w:sz w:val="28"/>
          <w:szCs w:val="28"/>
        </w:rPr>
        <w:t>for Children PIP Intervention</w:t>
      </w:r>
      <w:bookmarkStart w:id="0" w:name="_GoBack"/>
      <w:bookmarkEnd w:id="0"/>
    </w:p>
    <w:p w:rsidR="00914594" w:rsidRPr="0043224A" w:rsidRDefault="00914594" w:rsidP="00486FBB">
      <w:pPr>
        <w:pStyle w:val="Title"/>
        <w:jc w:val="center"/>
        <w:rPr>
          <w:rStyle w:val="IntenseEmphasis"/>
          <w:color w:val="1F497D" w:themeColor="text2"/>
          <w:sz w:val="28"/>
          <w:szCs w:val="28"/>
        </w:rPr>
      </w:pPr>
      <w:r w:rsidRPr="0043224A">
        <w:rPr>
          <w:rStyle w:val="IntenseEmphasis"/>
          <w:color w:val="1F497D" w:themeColor="text2"/>
          <w:sz w:val="28"/>
          <w:szCs w:val="28"/>
        </w:rPr>
        <w:t xml:space="preserve">Potential Intervention: School-based </w:t>
      </w:r>
      <w:r w:rsidR="00753DD3" w:rsidRPr="0043224A">
        <w:rPr>
          <w:rStyle w:val="IntenseEmphasis"/>
          <w:color w:val="1F497D" w:themeColor="text2"/>
          <w:sz w:val="28"/>
          <w:szCs w:val="28"/>
        </w:rPr>
        <w:t>S</w:t>
      </w:r>
      <w:r w:rsidRPr="0043224A">
        <w:rPr>
          <w:rStyle w:val="IntenseEmphasis"/>
          <w:color w:val="1F497D" w:themeColor="text2"/>
          <w:sz w:val="28"/>
          <w:szCs w:val="28"/>
        </w:rPr>
        <w:t xml:space="preserve">ealant </w:t>
      </w:r>
      <w:r w:rsidR="00486FBB" w:rsidRPr="0043224A">
        <w:rPr>
          <w:rStyle w:val="IntenseEmphasis"/>
          <w:color w:val="1F497D" w:themeColor="text2"/>
          <w:sz w:val="28"/>
          <w:szCs w:val="28"/>
        </w:rPr>
        <w:t>Program</w:t>
      </w:r>
      <w:r w:rsidRPr="0043224A">
        <w:rPr>
          <w:rStyle w:val="IntenseEmphasis"/>
          <w:color w:val="1F497D" w:themeColor="text2"/>
          <w:sz w:val="28"/>
          <w:szCs w:val="28"/>
        </w:rPr>
        <w:t>—Questions, Barriers, and Solutions</w:t>
      </w:r>
    </w:p>
    <w:p w:rsidR="00914594" w:rsidRPr="000A39F5" w:rsidRDefault="00753DD3" w:rsidP="00EB2D1C">
      <w:pPr>
        <w:pStyle w:val="Heading1"/>
        <w:ind w:left="360" w:hanging="360"/>
        <w:rPr>
          <w:rFonts w:eastAsia="Calibri"/>
          <w:color w:val="auto"/>
          <w:sz w:val="26"/>
          <w:szCs w:val="26"/>
        </w:rPr>
      </w:pPr>
      <w:r w:rsidRPr="000A39F5">
        <w:rPr>
          <w:rFonts w:eastAsia="Calibri"/>
          <w:color w:val="auto"/>
          <w:sz w:val="26"/>
          <w:szCs w:val="26"/>
        </w:rPr>
        <w:t>I.</w:t>
      </w:r>
      <w:r w:rsidRPr="000A39F5">
        <w:rPr>
          <w:rFonts w:eastAsia="Calibri"/>
          <w:color w:val="auto"/>
          <w:sz w:val="26"/>
          <w:szCs w:val="26"/>
        </w:rPr>
        <w:tab/>
      </w:r>
      <w:r w:rsidRPr="000A39F5">
        <w:rPr>
          <w:rFonts w:eastAsia="Calibri"/>
          <w:color w:val="auto"/>
          <w:sz w:val="26"/>
          <w:szCs w:val="26"/>
        </w:rPr>
        <w:tab/>
      </w:r>
      <w:r w:rsidR="00914594" w:rsidRPr="000A39F5">
        <w:rPr>
          <w:rFonts w:eastAsia="Calibri"/>
          <w:color w:val="auto"/>
          <w:sz w:val="26"/>
          <w:szCs w:val="26"/>
        </w:rPr>
        <w:t>Developing a Plan</w:t>
      </w:r>
    </w:p>
    <w:p w:rsidR="00914594" w:rsidRDefault="00914594" w:rsidP="00914594">
      <w:pPr>
        <w:spacing w:line="276" w:lineRule="auto"/>
        <w:rPr>
          <w:rFonts w:ascii="Calibri" w:eastAsia="Calibri" w:hAnsi="Calibri"/>
          <w:b/>
          <w:sz w:val="22"/>
          <w:u w:val="single"/>
        </w:rPr>
      </w:pPr>
    </w:p>
    <w:p w:rsidR="00084CE3" w:rsidRDefault="00914594" w:rsidP="00084CE3">
      <w:pPr>
        <w:spacing w:line="276" w:lineRule="auto"/>
        <w:ind w:left="720" w:hanging="720"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b/>
          <w:szCs w:val="24"/>
        </w:rPr>
        <w:t>What:</w:t>
      </w:r>
      <w:r w:rsidR="00084CE3">
        <w:rPr>
          <w:rFonts w:asciiTheme="minorHAnsi" w:eastAsia="Calibri" w:hAnsiTheme="minorHAnsi"/>
          <w:szCs w:val="24"/>
        </w:rPr>
        <w:tab/>
      </w:r>
    </w:p>
    <w:p w:rsidR="00914594" w:rsidRPr="00084CE3" w:rsidRDefault="00914594" w:rsidP="00084CE3">
      <w:pPr>
        <w:pStyle w:val="ListParagraph"/>
        <w:numPr>
          <w:ilvl w:val="0"/>
          <w:numId w:val="16"/>
        </w:numPr>
        <w:spacing w:line="276" w:lineRule="auto"/>
        <w:rPr>
          <w:rFonts w:asciiTheme="minorHAnsi" w:eastAsia="Calibri" w:hAnsiTheme="minorHAnsi"/>
          <w:szCs w:val="24"/>
        </w:rPr>
      </w:pPr>
      <w:r w:rsidRPr="00084CE3">
        <w:rPr>
          <w:rFonts w:asciiTheme="minorHAnsi" w:eastAsia="Calibri" w:hAnsiTheme="minorHAnsi"/>
          <w:szCs w:val="24"/>
        </w:rPr>
        <w:t xml:space="preserve">What is the plan’s role in increasing utilization of the </w:t>
      </w:r>
      <w:r w:rsidR="00084CE3" w:rsidRPr="00084CE3">
        <w:rPr>
          <w:rFonts w:asciiTheme="minorHAnsi" w:eastAsia="Calibri" w:hAnsiTheme="minorHAnsi"/>
          <w:szCs w:val="24"/>
        </w:rPr>
        <w:t>school-based sealant program by</w:t>
      </w:r>
      <w:r w:rsidR="00084CE3" w:rsidRPr="00084CE3">
        <w:rPr>
          <w:rFonts w:asciiTheme="minorHAnsi" w:eastAsia="Calibri" w:hAnsiTheme="minorHAnsi"/>
          <w:szCs w:val="24"/>
        </w:rPr>
        <w:br/>
      </w:r>
      <w:r w:rsidRPr="00084CE3">
        <w:rPr>
          <w:rFonts w:asciiTheme="minorHAnsi" w:eastAsia="Calibri" w:hAnsiTheme="minorHAnsi"/>
          <w:szCs w:val="24"/>
        </w:rPr>
        <w:t>their members?</w:t>
      </w:r>
    </w:p>
    <w:p w:rsidR="00084CE3" w:rsidRDefault="00914594" w:rsidP="00084CE3">
      <w:pPr>
        <w:spacing w:before="240" w:line="276" w:lineRule="auto"/>
        <w:ind w:left="720" w:hanging="720"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b/>
          <w:szCs w:val="24"/>
        </w:rPr>
        <w:t>Who:</w:t>
      </w:r>
      <w:r w:rsidRPr="00486FBB">
        <w:rPr>
          <w:rFonts w:asciiTheme="minorHAnsi" w:eastAsia="Calibri" w:hAnsiTheme="minorHAnsi"/>
          <w:szCs w:val="24"/>
        </w:rPr>
        <w:tab/>
      </w:r>
    </w:p>
    <w:p w:rsidR="00914594" w:rsidRPr="00084CE3" w:rsidRDefault="00914594" w:rsidP="00084CE3">
      <w:pPr>
        <w:pStyle w:val="ListParagraph"/>
        <w:numPr>
          <w:ilvl w:val="0"/>
          <w:numId w:val="15"/>
        </w:numPr>
        <w:spacing w:line="276" w:lineRule="auto"/>
        <w:rPr>
          <w:rFonts w:asciiTheme="minorHAnsi" w:eastAsia="Calibri" w:hAnsiTheme="minorHAnsi"/>
          <w:szCs w:val="24"/>
        </w:rPr>
      </w:pPr>
      <w:r w:rsidRPr="00084CE3">
        <w:rPr>
          <w:rFonts w:asciiTheme="minorHAnsi" w:eastAsia="Calibri" w:hAnsiTheme="minorHAnsi"/>
          <w:szCs w:val="24"/>
        </w:rPr>
        <w:t>What key stakeholders/partners outside the plan’s organization are needed for the</w:t>
      </w:r>
      <w:r w:rsidR="00084CE3" w:rsidRPr="00084CE3">
        <w:rPr>
          <w:rFonts w:asciiTheme="minorHAnsi" w:eastAsia="Calibri" w:hAnsiTheme="minorHAnsi"/>
          <w:szCs w:val="24"/>
        </w:rPr>
        <w:br/>
      </w:r>
      <w:r w:rsidRPr="00084CE3">
        <w:rPr>
          <w:rFonts w:asciiTheme="minorHAnsi" w:eastAsia="Calibri" w:hAnsiTheme="minorHAnsi"/>
          <w:szCs w:val="24"/>
        </w:rPr>
        <w:t>intervention to be successful?</w:t>
      </w:r>
    </w:p>
    <w:p w:rsidR="00914594" w:rsidRPr="00914594" w:rsidRDefault="00914594" w:rsidP="00084CE3">
      <w:pPr>
        <w:numPr>
          <w:ilvl w:val="0"/>
          <w:numId w:val="10"/>
        </w:numPr>
        <w:spacing w:line="276" w:lineRule="auto"/>
        <w:contextualSpacing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szCs w:val="24"/>
        </w:rPr>
        <w:t xml:space="preserve">Relationship between plan and dental services subcontractor? </w:t>
      </w:r>
    </w:p>
    <w:p w:rsidR="00914594" w:rsidRPr="00914594" w:rsidRDefault="00914594" w:rsidP="00084CE3">
      <w:pPr>
        <w:numPr>
          <w:ilvl w:val="0"/>
          <w:numId w:val="10"/>
        </w:numPr>
        <w:spacing w:line="276" w:lineRule="auto"/>
        <w:contextualSpacing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szCs w:val="24"/>
        </w:rPr>
        <w:t xml:space="preserve">Relationship between PCP and dental services subcontractor? </w:t>
      </w:r>
    </w:p>
    <w:p w:rsidR="00914594" w:rsidRPr="00084CE3" w:rsidRDefault="00914594" w:rsidP="00084CE3">
      <w:pPr>
        <w:numPr>
          <w:ilvl w:val="0"/>
          <w:numId w:val="10"/>
        </w:numPr>
        <w:spacing w:line="276" w:lineRule="auto"/>
        <w:contextualSpacing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szCs w:val="24"/>
        </w:rPr>
        <w:t xml:space="preserve">Relationship between dental services subcontractor and school-based dental sealant </w:t>
      </w:r>
      <w:r w:rsidR="008753A8">
        <w:rPr>
          <w:rFonts w:asciiTheme="minorHAnsi" w:eastAsia="Calibri" w:hAnsiTheme="minorHAnsi"/>
          <w:szCs w:val="24"/>
        </w:rPr>
        <w:t>program</w:t>
      </w:r>
      <w:r w:rsidRPr="00914594">
        <w:rPr>
          <w:rFonts w:asciiTheme="minorHAnsi" w:eastAsia="Calibri" w:hAnsiTheme="minorHAnsi"/>
          <w:szCs w:val="24"/>
        </w:rPr>
        <w:t xml:space="preserve">? </w:t>
      </w:r>
    </w:p>
    <w:p w:rsidR="00914594" w:rsidRPr="00914594" w:rsidRDefault="00914594" w:rsidP="00084CE3">
      <w:pPr>
        <w:spacing w:before="240" w:line="276" w:lineRule="auto"/>
        <w:rPr>
          <w:rFonts w:asciiTheme="minorHAnsi" w:eastAsia="Calibri" w:hAnsiTheme="minorHAnsi"/>
          <w:b/>
          <w:szCs w:val="24"/>
        </w:rPr>
      </w:pPr>
      <w:r w:rsidRPr="00914594">
        <w:rPr>
          <w:rFonts w:asciiTheme="minorHAnsi" w:eastAsia="Calibri" w:hAnsiTheme="minorHAnsi"/>
          <w:b/>
          <w:szCs w:val="24"/>
        </w:rPr>
        <w:t>How:</w:t>
      </w:r>
    </w:p>
    <w:p w:rsidR="00914594" w:rsidRPr="00486FBB" w:rsidRDefault="00914594" w:rsidP="00084CE3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 xml:space="preserve">How would PCPs identify children eligible for sealants? </w:t>
      </w:r>
    </w:p>
    <w:p w:rsidR="00914594" w:rsidRPr="00486FBB" w:rsidRDefault="00914594" w:rsidP="00084CE3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 xml:space="preserve">How would a provider be able to connect specific child members with a specific school to access school-based services? </w:t>
      </w:r>
    </w:p>
    <w:p w:rsidR="00914594" w:rsidRPr="00486FBB" w:rsidRDefault="00914594" w:rsidP="00084CE3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 xml:space="preserve">How would the plan engage/partner with the school-based </w:t>
      </w:r>
      <w:r w:rsidR="008753A8">
        <w:rPr>
          <w:rFonts w:asciiTheme="minorHAnsi" w:eastAsia="Calibri" w:hAnsiTheme="minorHAnsi"/>
          <w:szCs w:val="24"/>
        </w:rPr>
        <w:t>program</w:t>
      </w:r>
      <w:r w:rsidRPr="00486FBB">
        <w:rPr>
          <w:rFonts w:asciiTheme="minorHAnsi" w:eastAsia="Calibri" w:hAnsiTheme="minorHAnsi"/>
          <w:szCs w:val="24"/>
        </w:rPr>
        <w:t xml:space="preserve">? </w:t>
      </w:r>
    </w:p>
    <w:p w:rsidR="00914594" w:rsidRPr="00486FBB" w:rsidRDefault="00914594" w:rsidP="00084CE3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 xml:space="preserve">How will plans reach members to increase awareness and motivation to seek services from the school-based sealant </w:t>
      </w:r>
      <w:r w:rsidR="008753A8">
        <w:rPr>
          <w:rFonts w:asciiTheme="minorHAnsi" w:eastAsia="Calibri" w:hAnsiTheme="minorHAnsi"/>
          <w:szCs w:val="24"/>
        </w:rPr>
        <w:t>program</w:t>
      </w:r>
      <w:r w:rsidRPr="00486FBB">
        <w:rPr>
          <w:rFonts w:asciiTheme="minorHAnsi" w:eastAsia="Calibri" w:hAnsiTheme="minorHAnsi"/>
          <w:szCs w:val="24"/>
        </w:rPr>
        <w:t>?</w:t>
      </w:r>
    </w:p>
    <w:p w:rsidR="00914594" w:rsidRPr="00084CE3" w:rsidRDefault="00914594" w:rsidP="00084CE3">
      <w:pPr>
        <w:pStyle w:val="ListParagraph"/>
        <w:numPr>
          <w:ilvl w:val="0"/>
          <w:numId w:val="11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 xml:space="preserve">Are there cultural or structural barriers to utilization of the school-based sealant </w:t>
      </w:r>
      <w:proofErr w:type="gramStart"/>
      <w:r w:rsidR="008753A8">
        <w:rPr>
          <w:rFonts w:asciiTheme="minorHAnsi" w:eastAsia="Calibri" w:hAnsiTheme="minorHAnsi"/>
          <w:szCs w:val="24"/>
        </w:rPr>
        <w:t>program</w:t>
      </w:r>
      <w:proofErr w:type="gramEnd"/>
      <w:r w:rsidRPr="00486FBB">
        <w:rPr>
          <w:rFonts w:asciiTheme="minorHAnsi" w:eastAsia="Calibri" w:hAnsiTheme="minorHAnsi"/>
          <w:szCs w:val="24"/>
        </w:rPr>
        <w:t xml:space="preserve">? If so, how will these barriers be addressed? </w:t>
      </w:r>
    </w:p>
    <w:p w:rsidR="00914594" w:rsidRPr="00914594" w:rsidRDefault="00914594" w:rsidP="00084CE3">
      <w:pPr>
        <w:spacing w:before="240" w:line="276" w:lineRule="auto"/>
        <w:rPr>
          <w:rFonts w:asciiTheme="minorHAnsi" w:eastAsia="Calibri" w:hAnsiTheme="minorHAnsi"/>
          <w:b/>
          <w:szCs w:val="24"/>
        </w:rPr>
      </w:pPr>
      <w:r w:rsidRPr="00914594">
        <w:rPr>
          <w:rFonts w:asciiTheme="minorHAnsi" w:eastAsia="Calibri" w:hAnsiTheme="minorHAnsi"/>
          <w:b/>
          <w:szCs w:val="24"/>
        </w:rPr>
        <w:t>When:</w:t>
      </w:r>
    </w:p>
    <w:p w:rsidR="00914594" w:rsidRPr="00486FBB" w:rsidRDefault="00914594" w:rsidP="00084CE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>What is a realistic target date for initiating the intervention for the PIP?</w:t>
      </w:r>
    </w:p>
    <w:p w:rsidR="00914594" w:rsidRPr="00084CE3" w:rsidRDefault="00914594" w:rsidP="00084CE3">
      <w:pPr>
        <w:pStyle w:val="ListParagraph"/>
        <w:numPr>
          <w:ilvl w:val="0"/>
          <w:numId w:val="12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>How frequently would you assess effectiveness of the intervention?</w:t>
      </w:r>
    </w:p>
    <w:p w:rsidR="00914594" w:rsidRPr="00914594" w:rsidRDefault="00914594" w:rsidP="00084CE3">
      <w:pPr>
        <w:spacing w:before="240" w:line="276" w:lineRule="auto"/>
        <w:rPr>
          <w:rFonts w:asciiTheme="minorHAnsi" w:eastAsia="Calibri" w:hAnsiTheme="minorHAnsi"/>
          <w:b/>
          <w:szCs w:val="24"/>
        </w:rPr>
      </w:pPr>
      <w:r w:rsidRPr="00914594">
        <w:rPr>
          <w:rFonts w:asciiTheme="minorHAnsi" w:eastAsia="Calibri" w:hAnsiTheme="minorHAnsi"/>
          <w:b/>
          <w:szCs w:val="24"/>
        </w:rPr>
        <w:t>Where:</w:t>
      </w:r>
    </w:p>
    <w:p w:rsidR="00914594" w:rsidRPr="00486FBB" w:rsidRDefault="00914594" w:rsidP="00084CE3">
      <w:pPr>
        <w:pStyle w:val="ListParagraph"/>
        <w:numPr>
          <w:ilvl w:val="0"/>
          <w:numId w:val="13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 xml:space="preserve">Which schools/counties are participating in the school-based sealant </w:t>
      </w:r>
      <w:r w:rsidR="008753A8">
        <w:rPr>
          <w:rFonts w:asciiTheme="minorHAnsi" w:eastAsia="Calibri" w:hAnsiTheme="minorHAnsi"/>
          <w:szCs w:val="24"/>
        </w:rPr>
        <w:t>program</w:t>
      </w:r>
      <w:r w:rsidRPr="00486FBB">
        <w:rPr>
          <w:rFonts w:asciiTheme="minorHAnsi" w:eastAsia="Calibri" w:hAnsiTheme="minorHAnsi"/>
          <w:szCs w:val="24"/>
        </w:rPr>
        <w:t>?</w:t>
      </w:r>
    </w:p>
    <w:p w:rsidR="00914594" w:rsidRPr="00486FBB" w:rsidRDefault="00914594" w:rsidP="00084CE3">
      <w:pPr>
        <w:pStyle w:val="ListParagraph"/>
        <w:numPr>
          <w:ilvl w:val="0"/>
          <w:numId w:val="13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>Which schools/counties would be selected as partners for the intervention?</w:t>
      </w:r>
    </w:p>
    <w:p w:rsidR="00914594" w:rsidRPr="00486FBB" w:rsidRDefault="00914594" w:rsidP="00084CE3">
      <w:pPr>
        <w:pStyle w:val="ListParagraph"/>
        <w:numPr>
          <w:ilvl w:val="0"/>
          <w:numId w:val="13"/>
        </w:numPr>
        <w:spacing w:line="276" w:lineRule="auto"/>
        <w:rPr>
          <w:rFonts w:asciiTheme="minorHAnsi" w:eastAsia="Calibri" w:hAnsiTheme="minorHAnsi"/>
          <w:szCs w:val="24"/>
        </w:rPr>
      </w:pPr>
      <w:r w:rsidRPr="00486FBB">
        <w:rPr>
          <w:rFonts w:asciiTheme="minorHAnsi" w:eastAsia="Calibri" w:hAnsiTheme="minorHAnsi"/>
          <w:szCs w:val="24"/>
        </w:rPr>
        <w:t>Would the intervention be piloted with a sub-set of schools/counties and then spread? If so, how, where, and when?</w:t>
      </w:r>
    </w:p>
    <w:p w:rsidR="00914594" w:rsidRPr="000A39F5" w:rsidRDefault="00753DD3" w:rsidP="00EB2D1C">
      <w:pPr>
        <w:pStyle w:val="Heading1"/>
        <w:ind w:left="360" w:hanging="360"/>
        <w:rPr>
          <w:rFonts w:eastAsia="Calibri"/>
          <w:color w:val="auto"/>
          <w:sz w:val="26"/>
          <w:szCs w:val="26"/>
        </w:rPr>
      </w:pPr>
      <w:r w:rsidRPr="000A39F5">
        <w:rPr>
          <w:rFonts w:eastAsia="Calibri"/>
          <w:color w:val="auto"/>
          <w:sz w:val="26"/>
          <w:szCs w:val="26"/>
        </w:rPr>
        <w:lastRenderedPageBreak/>
        <w:t>II.</w:t>
      </w:r>
      <w:r w:rsidRPr="000A39F5">
        <w:rPr>
          <w:rFonts w:eastAsia="Calibri"/>
          <w:color w:val="auto"/>
          <w:sz w:val="26"/>
          <w:szCs w:val="26"/>
        </w:rPr>
        <w:tab/>
      </w:r>
      <w:r w:rsidRPr="000A39F5">
        <w:rPr>
          <w:rFonts w:eastAsia="Calibri"/>
          <w:color w:val="auto"/>
          <w:sz w:val="26"/>
          <w:szCs w:val="26"/>
        </w:rPr>
        <w:tab/>
        <w:t>Plan t</w:t>
      </w:r>
      <w:r w:rsidR="0066248F" w:rsidRPr="000A39F5">
        <w:rPr>
          <w:rFonts w:eastAsia="Calibri"/>
          <w:color w:val="auto"/>
          <w:sz w:val="26"/>
          <w:szCs w:val="26"/>
        </w:rPr>
        <w:t>o Evaluate Intervention Effectiveness</w:t>
      </w:r>
    </w:p>
    <w:p w:rsidR="00914594" w:rsidRPr="00753DD3" w:rsidRDefault="00914594" w:rsidP="00914594">
      <w:pPr>
        <w:spacing w:line="276" w:lineRule="auto"/>
        <w:rPr>
          <w:rFonts w:ascii="Calibri" w:eastAsia="Calibri" w:hAnsi="Calibri"/>
          <w:szCs w:val="24"/>
        </w:rPr>
      </w:pPr>
    </w:p>
    <w:p w:rsidR="00914594" w:rsidRPr="00084CE3" w:rsidRDefault="00914594" w:rsidP="002C5A19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/>
          <w:szCs w:val="24"/>
        </w:rPr>
      </w:pPr>
      <w:r w:rsidRPr="00084CE3">
        <w:rPr>
          <w:rFonts w:asciiTheme="minorHAnsi" w:eastAsia="Calibri" w:hAnsiTheme="minorHAnsi"/>
          <w:szCs w:val="24"/>
        </w:rPr>
        <w:t>What is the predicted result of increased utilization of the school-based sealant program?</w:t>
      </w:r>
    </w:p>
    <w:p w:rsidR="00914594" w:rsidRPr="00084CE3" w:rsidRDefault="00914594" w:rsidP="00914594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="Calibri" w:hAnsiTheme="minorHAnsi"/>
          <w:szCs w:val="24"/>
        </w:rPr>
      </w:pPr>
      <w:r w:rsidRPr="00084CE3">
        <w:rPr>
          <w:rFonts w:asciiTheme="minorHAnsi" w:eastAsia="Calibri" w:hAnsiTheme="minorHAnsi"/>
          <w:szCs w:val="24"/>
        </w:rPr>
        <w:t xml:space="preserve">How would plans measure outcomes of the intervention to determine effectiveness for their members? </w:t>
      </w:r>
    </w:p>
    <w:p w:rsidR="00914594" w:rsidRPr="000A39F5" w:rsidRDefault="00EB2D1C" w:rsidP="00EB2D1C">
      <w:pPr>
        <w:pStyle w:val="Heading1"/>
        <w:ind w:left="360" w:hanging="360"/>
        <w:rPr>
          <w:rFonts w:eastAsia="Calibri"/>
          <w:color w:val="auto"/>
          <w:sz w:val="26"/>
          <w:szCs w:val="26"/>
        </w:rPr>
      </w:pPr>
      <w:r w:rsidRPr="000A39F5">
        <w:rPr>
          <w:rFonts w:eastAsia="Calibri"/>
          <w:color w:val="auto"/>
          <w:sz w:val="26"/>
          <w:szCs w:val="26"/>
        </w:rPr>
        <w:t>III.</w:t>
      </w:r>
      <w:r w:rsidRPr="000A39F5">
        <w:rPr>
          <w:rFonts w:eastAsia="Calibri"/>
          <w:color w:val="auto"/>
          <w:sz w:val="26"/>
          <w:szCs w:val="26"/>
        </w:rPr>
        <w:tab/>
      </w:r>
      <w:r w:rsidR="00753DD3" w:rsidRPr="000A39F5">
        <w:rPr>
          <w:rFonts w:eastAsia="Calibri"/>
          <w:color w:val="auto"/>
          <w:sz w:val="26"/>
          <w:szCs w:val="26"/>
        </w:rPr>
        <w:tab/>
      </w:r>
      <w:r w:rsidR="00914594" w:rsidRPr="000A39F5">
        <w:rPr>
          <w:rFonts w:eastAsia="Calibri"/>
          <w:color w:val="auto"/>
          <w:sz w:val="26"/>
          <w:szCs w:val="26"/>
        </w:rPr>
        <w:t xml:space="preserve">Potential Next Steps for </w:t>
      </w:r>
      <w:r w:rsidR="0066248F" w:rsidRPr="000A39F5">
        <w:rPr>
          <w:rFonts w:eastAsia="Calibri"/>
          <w:color w:val="auto"/>
          <w:sz w:val="26"/>
          <w:szCs w:val="26"/>
        </w:rPr>
        <w:t>E</w:t>
      </w:r>
      <w:r w:rsidR="00914594" w:rsidRPr="000A39F5">
        <w:rPr>
          <w:rFonts w:eastAsia="Calibri"/>
          <w:color w:val="auto"/>
          <w:sz w:val="26"/>
          <w:szCs w:val="26"/>
        </w:rPr>
        <w:t>ach Plan</w:t>
      </w:r>
    </w:p>
    <w:p w:rsidR="00914594" w:rsidRPr="00914594" w:rsidRDefault="00914594" w:rsidP="00914594">
      <w:pPr>
        <w:spacing w:line="276" w:lineRule="auto"/>
        <w:rPr>
          <w:rFonts w:ascii="Calibri" w:eastAsia="Calibri" w:hAnsi="Calibri"/>
          <w:b/>
          <w:sz w:val="22"/>
        </w:rPr>
      </w:pPr>
    </w:p>
    <w:p w:rsidR="00914594" w:rsidRPr="00914594" w:rsidRDefault="00914594" w:rsidP="00914594">
      <w:pPr>
        <w:numPr>
          <w:ilvl w:val="0"/>
          <w:numId w:val="3"/>
        </w:numPr>
        <w:spacing w:line="276" w:lineRule="auto"/>
        <w:contextualSpacing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szCs w:val="24"/>
        </w:rPr>
        <w:t>Map the current process for your members to obtain dental sealants and identify gaps/flaws in the process</w:t>
      </w:r>
      <w:r w:rsidRPr="00084CE3">
        <w:rPr>
          <w:rFonts w:asciiTheme="minorHAnsi" w:eastAsia="Calibri" w:hAnsiTheme="minorHAnsi"/>
          <w:szCs w:val="24"/>
        </w:rPr>
        <w:t>.</w:t>
      </w:r>
    </w:p>
    <w:p w:rsidR="00914594" w:rsidRPr="00914594" w:rsidRDefault="00914594" w:rsidP="00914594">
      <w:pPr>
        <w:numPr>
          <w:ilvl w:val="0"/>
          <w:numId w:val="3"/>
        </w:numPr>
        <w:spacing w:line="276" w:lineRule="auto"/>
        <w:contextualSpacing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szCs w:val="24"/>
        </w:rPr>
        <w:t>Use the process map to analyze the failure modes and effects (FMEA), based on your process map</w:t>
      </w:r>
      <w:r w:rsidRPr="00084CE3">
        <w:rPr>
          <w:rFonts w:asciiTheme="minorHAnsi" w:eastAsia="Calibri" w:hAnsiTheme="minorHAnsi"/>
          <w:szCs w:val="24"/>
        </w:rPr>
        <w:t>.</w:t>
      </w:r>
    </w:p>
    <w:p w:rsidR="00914594" w:rsidRPr="00914594" w:rsidRDefault="00914594" w:rsidP="00914594">
      <w:pPr>
        <w:numPr>
          <w:ilvl w:val="0"/>
          <w:numId w:val="3"/>
        </w:numPr>
        <w:spacing w:line="276" w:lineRule="auto"/>
        <w:contextualSpacing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szCs w:val="24"/>
        </w:rPr>
        <w:t xml:space="preserve">Consider how the school-based dental sealant </w:t>
      </w:r>
      <w:r w:rsidR="008753A8">
        <w:rPr>
          <w:rFonts w:asciiTheme="minorHAnsi" w:eastAsia="Calibri" w:hAnsiTheme="minorHAnsi"/>
          <w:szCs w:val="24"/>
        </w:rPr>
        <w:t>program</w:t>
      </w:r>
      <w:r w:rsidRPr="00914594">
        <w:rPr>
          <w:rFonts w:asciiTheme="minorHAnsi" w:eastAsia="Calibri" w:hAnsiTheme="minorHAnsi"/>
          <w:szCs w:val="24"/>
        </w:rPr>
        <w:t xml:space="preserve"> can address identified gaps and failures</w:t>
      </w:r>
      <w:r w:rsidRPr="00084CE3">
        <w:rPr>
          <w:rFonts w:asciiTheme="minorHAnsi" w:eastAsia="Calibri" w:hAnsiTheme="minorHAnsi"/>
          <w:szCs w:val="24"/>
        </w:rPr>
        <w:t>.</w:t>
      </w:r>
    </w:p>
    <w:p w:rsidR="00914594" w:rsidRPr="00914594" w:rsidRDefault="00914594" w:rsidP="00914594">
      <w:pPr>
        <w:numPr>
          <w:ilvl w:val="0"/>
          <w:numId w:val="3"/>
        </w:numPr>
        <w:spacing w:line="276" w:lineRule="auto"/>
        <w:contextualSpacing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szCs w:val="24"/>
        </w:rPr>
        <w:t>Document which high-priority barriers identified for the PIP will be addressed by this intervention</w:t>
      </w:r>
      <w:r w:rsidRPr="00084CE3">
        <w:rPr>
          <w:rFonts w:asciiTheme="minorHAnsi" w:eastAsia="Calibri" w:hAnsiTheme="minorHAnsi"/>
          <w:szCs w:val="24"/>
        </w:rPr>
        <w:t>.</w:t>
      </w:r>
    </w:p>
    <w:p w:rsidR="009C0F79" w:rsidRPr="00084CE3" w:rsidRDefault="00914594" w:rsidP="00914594">
      <w:pPr>
        <w:numPr>
          <w:ilvl w:val="0"/>
          <w:numId w:val="3"/>
        </w:numPr>
        <w:spacing w:line="276" w:lineRule="auto"/>
        <w:contextualSpacing/>
        <w:rPr>
          <w:rFonts w:asciiTheme="minorHAnsi" w:eastAsia="Calibri" w:hAnsiTheme="minorHAnsi"/>
          <w:szCs w:val="24"/>
        </w:rPr>
      </w:pPr>
      <w:r w:rsidRPr="00914594">
        <w:rPr>
          <w:rFonts w:asciiTheme="minorHAnsi" w:eastAsia="Calibri" w:hAnsiTheme="minorHAnsi"/>
          <w:szCs w:val="24"/>
        </w:rPr>
        <w:t xml:space="preserve">Consider any additional barriers or potential failures related to incorporating the school-based sealant </w:t>
      </w:r>
      <w:r w:rsidR="008753A8">
        <w:rPr>
          <w:rFonts w:asciiTheme="minorHAnsi" w:eastAsia="Calibri" w:hAnsiTheme="minorHAnsi"/>
          <w:szCs w:val="24"/>
        </w:rPr>
        <w:t>program</w:t>
      </w:r>
      <w:r w:rsidRPr="00914594">
        <w:rPr>
          <w:rFonts w:asciiTheme="minorHAnsi" w:eastAsia="Calibri" w:hAnsiTheme="minorHAnsi"/>
          <w:szCs w:val="24"/>
        </w:rPr>
        <w:t xml:space="preserve"> into your PIP and work with your PIP team to develop solutions</w:t>
      </w:r>
      <w:r w:rsidRPr="00084CE3">
        <w:rPr>
          <w:rFonts w:asciiTheme="minorHAnsi" w:eastAsia="Calibri" w:hAnsiTheme="minorHAnsi"/>
          <w:szCs w:val="24"/>
        </w:rPr>
        <w:t>.</w:t>
      </w:r>
    </w:p>
    <w:sectPr w:rsidR="009C0F79" w:rsidRPr="00084CE3" w:rsidSect="00753DD3">
      <w:headerReference w:type="default" r:id="rId8"/>
      <w:footerReference w:type="default" r:id="rId9"/>
      <w:pgSz w:w="12240" w:h="15840" w:code="18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A9" w:rsidRDefault="009D79A9">
      <w:r>
        <w:separator/>
      </w:r>
    </w:p>
  </w:endnote>
  <w:endnote w:type="continuationSeparator" w:id="0">
    <w:p w:rsidR="009D79A9" w:rsidRDefault="009D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4935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</w:rPr>
    </w:sdtEndPr>
    <w:sdtContent>
      <w:p w:rsidR="00EB2D1C" w:rsidRPr="00EB2D1C" w:rsidRDefault="00EB2D1C">
        <w:pPr>
          <w:pStyle w:val="Footer"/>
          <w:jc w:val="right"/>
          <w:rPr>
            <w:rFonts w:asciiTheme="minorHAnsi" w:hAnsiTheme="minorHAnsi"/>
            <w:sz w:val="22"/>
          </w:rPr>
        </w:pPr>
        <w:r w:rsidRPr="00EB2D1C">
          <w:rPr>
            <w:rFonts w:asciiTheme="minorHAnsi" w:hAnsiTheme="minorHAnsi"/>
            <w:sz w:val="22"/>
          </w:rPr>
          <w:fldChar w:fldCharType="begin"/>
        </w:r>
        <w:r w:rsidRPr="00EB2D1C">
          <w:rPr>
            <w:rFonts w:asciiTheme="minorHAnsi" w:hAnsiTheme="minorHAnsi"/>
            <w:sz w:val="22"/>
          </w:rPr>
          <w:instrText xml:space="preserve"> PAGE   \* MERGEFORMAT </w:instrText>
        </w:r>
        <w:r w:rsidRPr="00EB2D1C">
          <w:rPr>
            <w:rFonts w:asciiTheme="minorHAnsi" w:hAnsiTheme="minorHAnsi"/>
            <w:sz w:val="22"/>
          </w:rPr>
          <w:fldChar w:fldCharType="separate"/>
        </w:r>
        <w:r w:rsidR="008753A8">
          <w:rPr>
            <w:rFonts w:asciiTheme="minorHAnsi" w:hAnsiTheme="minorHAnsi"/>
            <w:noProof/>
            <w:sz w:val="22"/>
          </w:rPr>
          <w:t>1</w:t>
        </w:r>
        <w:r w:rsidRPr="00EB2D1C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:rsidR="00E8017B" w:rsidRPr="005E7F17" w:rsidRDefault="00E8017B" w:rsidP="001429C4">
    <w:pPr>
      <w:pStyle w:val="Footer"/>
      <w:ind w:left="-630"/>
      <w:rPr>
        <w:b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A9" w:rsidRDefault="009D79A9">
      <w:r>
        <w:separator/>
      </w:r>
    </w:p>
  </w:footnote>
  <w:footnote w:type="continuationSeparator" w:id="0">
    <w:p w:rsidR="009D79A9" w:rsidRDefault="009D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5D7" w:rsidRDefault="00166E4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6016D" wp14:editId="7E919CB1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7286625" cy="457200"/>
          <wp:effectExtent l="0" t="0" r="9525" b="0"/>
          <wp:wrapNone/>
          <wp:docPr id="1" name="Picture 1" descr="Grid BottomNew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id BottomNew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AE3"/>
    <w:multiLevelType w:val="hybridMultilevel"/>
    <w:tmpl w:val="D40A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717A"/>
    <w:multiLevelType w:val="hybridMultilevel"/>
    <w:tmpl w:val="4F0C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501C"/>
    <w:multiLevelType w:val="hybridMultilevel"/>
    <w:tmpl w:val="1CEAB736"/>
    <w:lvl w:ilvl="0" w:tplc="954C0B6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06400E"/>
    <w:multiLevelType w:val="hybridMultilevel"/>
    <w:tmpl w:val="4CDE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9684D"/>
    <w:multiLevelType w:val="hybridMultilevel"/>
    <w:tmpl w:val="2F64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F7A99"/>
    <w:multiLevelType w:val="hybridMultilevel"/>
    <w:tmpl w:val="3C588DB4"/>
    <w:lvl w:ilvl="0" w:tplc="954C0B6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0C5D07"/>
    <w:multiLevelType w:val="hybridMultilevel"/>
    <w:tmpl w:val="3254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317BA"/>
    <w:multiLevelType w:val="hybridMultilevel"/>
    <w:tmpl w:val="CDDC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4DE"/>
    <w:multiLevelType w:val="hybridMultilevel"/>
    <w:tmpl w:val="0584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824A0"/>
    <w:multiLevelType w:val="hybridMultilevel"/>
    <w:tmpl w:val="9EEA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52A63"/>
    <w:multiLevelType w:val="hybridMultilevel"/>
    <w:tmpl w:val="9AECBF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876AED"/>
    <w:multiLevelType w:val="hybridMultilevel"/>
    <w:tmpl w:val="C3A8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865D5"/>
    <w:multiLevelType w:val="hybridMultilevel"/>
    <w:tmpl w:val="DEC818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1331DA"/>
    <w:multiLevelType w:val="hybridMultilevel"/>
    <w:tmpl w:val="5B589AC6"/>
    <w:lvl w:ilvl="0" w:tplc="954C0B6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7868E7"/>
    <w:multiLevelType w:val="hybridMultilevel"/>
    <w:tmpl w:val="7B80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0377B"/>
    <w:multiLevelType w:val="hybridMultilevel"/>
    <w:tmpl w:val="2AEE69F4"/>
    <w:lvl w:ilvl="0" w:tplc="954C0B6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15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47"/>
    <w:rsid w:val="00021172"/>
    <w:rsid w:val="00035F08"/>
    <w:rsid w:val="00042494"/>
    <w:rsid w:val="000563E3"/>
    <w:rsid w:val="00081765"/>
    <w:rsid w:val="00081CFD"/>
    <w:rsid w:val="00082D33"/>
    <w:rsid w:val="00083A8C"/>
    <w:rsid w:val="00084CE3"/>
    <w:rsid w:val="000A39F5"/>
    <w:rsid w:val="000A6E2A"/>
    <w:rsid w:val="000B1FD0"/>
    <w:rsid w:val="000C46C2"/>
    <w:rsid w:val="000E0CC9"/>
    <w:rsid w:val="00117B6E"/>
    <w:rsid w:val="00131FF4"/>
    <w:rsid w:val="00134BC3"/>
    <w:rsid w:val="001370CA"/>
    <w:rsid w:val="001429C4"/>
    <w:rsid w:val="00154D0B"/>
    <w:rsid w:val="00166E47"/>
    <w:rsid w:val="0017466A"/>
    <w:rsid w:val="001833BD"/>
    <w:rsid w:val="00187A7B"/>
    <w:rsid w:val="001C0581"/>
    <w:rsid w:val="001F189E"/>
    <w:rsid w:val="001F43C6"/>
    <w:rsid w:val="00211DE5"/>
    <w:rsid w:val="002170DC"/>
    <w:rsid w:val="002371DA"/>
    <w:rsid w:val="002375FA"/>
    <w:rsid w:val="00245B82"/>
    <w:rsid w:val="00252109"/>
    <w:rsid w:val="0025228B"/>
    <w:rsid w:val="00253C60"/>
    <w:rsid w:val="0025579F"/>
    <w:rsid w:val="00264706"/>
    <w:rsid w:val="00274E54"/>
    <w:rsid w:val="00296FD4"/>
    <w:rsid w:val="002B498E"/>
    <w:rsid w:val="002C5A19"/>
    <w:rsid w:val="002D3C72"/>
    <w:rsid w:val="002E231D"/>
    <w:rsid w:val="002E67F3"/>
    <w:rsid w:val="002F155C"/>
    <w:rsid w:val="002F2DE0"/>
    <w:rsid w:val="002F56B5"/>
    <w:rsid w:val="002F5E5F"/>
    <w:rsid w:val="00303A07"/>
    <w:rsid w:val="0031269F"/>
    <w:rsid w:val="00313DA5"/>
    <w:rsid w:val="00317C02"/>
    <w:rsid w:val="00317E38"/>
    <w:rsid w:val="00337BD8"/>
    <w:rsid w:val="00337E42"/>
    <w:rsid w:val="003645B1"/>
    <w:rsid w:val="00365364"/>
    <w:rsid w:val="00392BDB"/>
    <w:rsid w:val="003B323C"/>
    <w:rsid w:val="003B35CF"/>
    <w:rsid w:val="003C5114"/>
    <w:rsid w:val="003E1FA2"/>
    <w:rsid w:val="00403B42"/>
    <w:rsid w:val="004156A4"/>
    <w:rsid w:val="004271C6"/>
    <w:rsid w:val="0043224A"/>
    <w:rsid w:val="00455D58"/>
    <w:rsid w:val="0046187C"/>
    <w:rsid w:val="00463D86"/>
    <w:rsid w:val="0047547B"/>
    <w:rsid w:val="00486FBB"/>
    <w:rsid w:val="00491DB9"/>
    <w:rsid w:val="0049621C"/>
    <w:rsid w:val="004A4DCA"/>
    <w:rsid w:val="004E5187"/>
    <w:rsid w:val="004E6B8A"/>
    <w:rsid w:val="005127F7"/>
    <w:rsid w:val="005143AA"/>
    <w:rsid w:val="005239E2"/>
    <w:rsid w:val="00534ABF"/>
    <w:rsid w:val="0054391A"/>
    <w:rsid w:val="00544B93"/>
    <w:rsid w:val="00553394"/>
    <w:rsid w:val="00580922"/>
    <w:rsid w:val="0058367A"/>
    <w:rsid w:val="00584A6C"/>
    <w:rsid w:val="00585904"/>
    <w:rsid w:val="005A4C17"/>
    <w:rsid w:val="005B54A8"/>
    <w:rsid w:val="005D41A4"/>
    <w:rsid w:val="005E0231"/>
    <w:rsid w:val="005E7F17"/>
    <w:rsid w:val="005F7D6D"/>
    <w:rsid w:val="0060275A"/>
    <w:rsid w:val="0061075C"/>
    <w:rsid w:val="00616E85"/>
    <w:rsid w:val="00624BCA"/>
    <w:rsid w:val="00654602"/>
    <w:rsid w:val="0066248F"/>
    <w:rsid w:val="00686DAD"/>
    <w:rsid w:val="0069700F"/>
    <w:rsid w:val="006B1714"/>
    <w:rsid w:val="006F650A"/>
    <w:rsid w:val="00721E6A"/>
    <w:rsid w:val="00731828"/>
    <w:rsid w:val="00753DD3"/>
    <w:rsid w:val="00764205"/>
    <w:rsid w:val="00774430"/>
    <w:rsid w:val="007A16D5"/>
    <w:rsid w:val="007A4C45"/>
    <w:rsid w:val="007A755F"/>
    <w:rsid w:val="007B6AB3"/>
    <w:rsid w:val="007C1A97"/>
    <w:rsid w:val="007D2274"/>
    <w:rsid w:val="007F2612"/>
    <w:rsid w:val="007F3CC9"/>
    <w:rsid w:val="00812AF0"/>
    <w:rsid w:val="00813C31"/>
    <w:rsid w:val="0083773B"/>
    <w:rsid w:val="00851198"/>
    <w:rsid w:val="00854B53"/>
    <w:rsid w:val="00855EF8"/>
    <w:rsid w:val="008753A8"/>
    <w:rsid w:val="00894222"/>
    <w:rsid w:val="0089502B"/>
    <w:rsid w:val="00897A53"/>
    <w:rsid w:val="008A20F2"/>
    <w:rsid w:val="008A4AFD"/>
    <w:rsid w:val="008A536B"/>
    <w:rsid w:val="008B1343"/>
    <w:rsid w:val="008B52B2"/>
    <w:rsid w:val="008D1FB0"/>
    <w:rsid w:val="008F74CF"/>
    <w:rsid w:val="00911788"/>
    <w:rsid w:val="00912188"/>
    <w:rsid w:val="00914594"/>
    <w:rsid w:val="009149B7"/>
    <w:rsid w:val="0092197C"/>
    <w:rsid w:val="00943CF3"/>
    <w:rsid w:val="0094743D"/>
    <w:rsid w:val="009548A4"/>
    <w:rsid w:val="00955FCB"/>
    <w:rsid w:val="00970BBE"/>
    <w:rsid w:val="00977D75"/>
    <w:rsid w:val="009929A4"/>
    <w:rsid w:val="009C0F79"/>
    <w:rsid w:val="009C3C78"/>
    <w:rsid w:val="009C55EC"/>
    <w:rsid w:val="009D1903"/>
    <w:rsid w:val="009D79A9"/>
    <w:rsid w:val="009E1530"/>
    <w:rsid w:val="009E763F"/>
    <w:rsid w:val="00A063E4"/>
    <w:rsid w:val="00A23894"/>
    <w:rsid w:val="00A354BC"/>
    <w:rsid w:val="00A42E84"/>
    <w:rsid w:val="00A45FA9"/>
    <w:rsid w:val="00A5317A"/>
    <w:rsid w:val="00A63AE1"/>
    <w:rsid w:val="00A816A1"/>
    <w:rsid w:val="00A863F7"/>
    <w:rsid w:val="00AA0965"/>
    <w:rsid w:val="00AA0B10"/>
    <w:rsid w:val="00AC3609"/>
    <w:rsid w:val="00AD07FA"/>
    <w:rsid w:val="00AD1B9A"/>
    <w:rsid w:val="00AE0AB3"/>
    <w:rsid w:val="00AE4F8F"/>
    <w:rsid w:val="00AF11C2"/>
    <w:rsid w:val="00B060E4"/>
    <w:rsid w:val="00B265E9"/>
    <w:rsid w:val="00B50255"/>
    <w:rsid w:val="00B70650"/>
    <w:rsid w:val="00B86416"/>
    <w:rsid w:val="00B90BEA"/>
    <w:rsid w:val="00BA639A"/>
    <w:rsid w:val="00BB3021"/>
    <w:rsid w:val="00BD4555"/>
    <w:rsid w:val="00BE582F"/>
    <w:rsid w:val="00C047A8"/>
    <w:rsid w:val="00C12088"/>
    <w:rsid w:val="00C26A5D"/>
    <w:rsid w:val="00C2709C"/>
    <w:rsid w:val="00C46AFC"/>
    <w:rsid w:val="00C50A28"/>
    <w:rsid w:val="00C51A01"/>
    <w:rsid w:val="00C52F02"/>
    <w:rsid w:val="00C53BA4"/>
    <w:rsid w:val="00C57811"/>
    <w:rsid w:val="00C64ABF"/>
    <w:rsid w:val="00C832A7"/>
    <w:rsid w:val="00CA08AD"/>
    <w:rsid w:val="00CA7D28"/>
    <w:rsid w:val="00CB0539"/>
    <w:rsid w:val="00CC5BE2"/>
    <w:rsid w:val="00CE1D33"/>
    <w:rsid w:val="00CF3DE5"/>
    <w:rsid w:val="00CF7953"/>
    <w:rsid w:val="00D05A87"/>
    <w:rsid w:val="00D05F53"/>
    <w:rsid w:val="00D11E26"/>
    <w:rsid w:val="00D122D9"/>
    <w:rsid w:val="00D15AA5"/>
    <w:rsid w:val="00D36EB9"/>
    <w:rsid w:val="00D46608"/>
    <w:rsid w:val="00D73EF8"/>
    <w:rsid w:val="00D74FD4"/>
    <w:rsid w:val="00D816AD"/>
    <w:rsid w:val="00D84A3E"/>
    <w:rsid w:val="00D95282"/>
    <w:rsid w:val="00DB2981"/>
    <w:rsid w:val="00DC7E2E"/>
    <w:rsid w:val="00DE4AAD"/>
    <w:rsid w:val="00DE4B52"/>
    <w:rsid w:val="00DE5631"/>
    <w:rsid w:val="00DF5AB3"/>
    <w:rsid w:val="00E23F51"/>
    <w:rsid w:val="00E25E6E"/>
    <w:rsid w:val="00E373F5"/>
    <w:rsid w:val="00E42404"/>
    <w:rsid w:val="00E65D7D"/>
    <w:rsid w:val="00E8017B"/>
    <w:rsid w:val="00E8605D"/>
    <w:rsid w:val="00EB0473"/>
    <w:rsid w:val="00EB2D1C"/>
    <w:rsid w:val="00EB3EA2"/>
    <w:rsid w:val="00EB4B30"/>
    <w:rsid w:val="00EC06AF"/>
    <w:rsid w:val="00EC354A"/>
    <w:rsid w:val="00EC42A6"/>
    <w:rsid w:val="00EC53D8"/>
    <w:rsid w:val="00F10D99"/>
    <w:rsid w:val="00F21699"/>
    <w:rsid w:val="00F22F3C"/>
    <w:rsid w:val="00F34C61"/>
    <w:rsid w:val="00F52B0D"/>
    <w:rsid w:val="00F62E50"/>
    <w:rsid w:val="00F91758"/>
    <w:rsid w:val="00FB5C02"/>
    <w:rsid w:val="00FE34E5"/>
    <w:rsid w:val="00FE365B"/>
    <w:rsid w:val="00FF30FC"/>
    <w:rsid w:val="00FF41DF"/>
    <w:rsid w:val="00FF5A9F"/>
    <w:rsid w:val="00FF69E4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6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6E47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166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E47"/>
    <w:rPr>
      <w:rFonts w:ascii="Times New Roman" w:eastAsia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rsid w:val="00166E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6E47"/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55FC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92197C"/>
    <w:pPr>
      <w:autoSpaceDE w:val="0"/>
      <w:autoSpaceDN w:val="0"/>
      <w:adjustRightInd w:val="0"/>
      <w:spacing w:after="0" w:line="240" w:lineRule="auto"/>
    </w:pPr>
    <w:rPr>
      <w:rFonts w:ascii="Myriad Pro Black" w:hAnsi="Myriad Pro Black" w:cs="Myriad Pro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2197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2197C"/>
    <w:rPr>
      <w:rFonts w:cs="Myriad Pro Black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7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62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62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5A1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86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486FB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4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4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4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6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6E47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166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E47"/>
    <w:rPr>
      <w:rFonts w:ascii="Times New Roman" w:eastAsia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rsid w:val="00166E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6E47"/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955FC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92197C"/>
    <w:pPr>
      <w:autoSpaceDE w:val="0"/>
      <w:autoSpaceDN w:val="0"/>
      <w:adjustRightInd w:val="0"/>
      <w:spacing w:after="0" w:line="240" w:lineRule="auto"/>
    </w:pPr>
    <w:rPr>
      <w:rFonts w:ascii="Myriad Pro Black" w:hAnsi="Myriad Pro Black" w:cs="Myriad Pro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2197C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2197C"/>
    <w:rPr>
      <w:rFonts w:cs="Myriad Pro Black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7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62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62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5A1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86F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6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486FB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Services Advisory Group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Wiley</dc:creator>
  <cp:lastModifiedBy>Frances Kaplan</cp:lastModifiedBy>
  <cp:revision>2</cp:revision>
  <cp:lastPrinted>2016-05-09T19:56:00Z</cp:lastPrinted>
  <dcterms:created xsi:type="dcterms:W3CDTF">2016-05-11T00:42:00Z</dcterms:created>
  <dcterms:modified xsi:type="dcterms:W3CDTF">2016-05-11T00:42:00Z</dcterms:modified>
</cp:coreProperties>
</file>